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8D7B2" w14:textId="5647FE28" w:rsidR="004D05E9" w:rsidRPr="0096640D" w:rsidRDefault="00207D6F" w:rsidP="004D05E9">
      <w:pPr>
        <w:pStyle w:val="Title"/>
        <w:jc w:val="center"/>
        <w:rPr>
          <w:b/>
          <w:spacing w:val="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b/>
          <w:spacing w:val="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CE6B42">
        <w:rPr>
          <w:b/>
          <w:spacing w:val="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3E4E34" w:rsidRPr="0096640D">
        <w:rPr>
          <w:b/>
          <w:spacing w:val="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D05E9" w:rsidRPr="0096640D">
        <w:rPr>
          <w:b/>
          <w:spacing w:val="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Game Changer</w:t>
      </w:r>
      <w:r w:rsidR="003E4E34" w:rsidRPr="0096640D">
        <w:rPr>
          <w:b/>
          <w:spacing w:val="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Conference</w:t>
      </w:r>
      <w:r w:rsidR="00641712" w:rsidRPr="0096640D">
        <w:rPr>
          <w:b/>
          <w:spacing w:val="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33363">
        <w:rPr>
          <w:b/>
          <w:spacing w:val="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641712" w:rsidRPr="0096640D">
        <w:rPr>
          <w:b/>
          <w:spacing w:val="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33363">
        <w:rPr>
          <w:b/>
          <w:spacing w:val="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Essay Writing Competition for Students</w:t>
      </w:r>
    </w:p>
    <w:p w14:paraId="55061976" w14:textId="0AA12B59" w:rsidR="00CE6B42" w:rsidRDefault="00207D6F" w:rsidP="00CE6B42">
      <w:pPr>
        <w:pStyle w:val="Title"/>
        <w:jc w:val="center"/>
        <w:rPr>
          <w:b/>
          <w:spacing w:val="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Essay Rubric:  </w:t>
      </w:r>
    </w:p>
    <w:p w14:paraId="32A7AA45" w14:textId="61CB4103" w:rsidR="00633363" w:rsidRPr="00CE6B42" w:rsidRDefault="00CE6B42" w:rsidP="00633363">
      <w:pPr>
        <w:pStyle w:val="Title"/>
        <w:jc w:val="center"/>
        <w:rPr>
          <w:b/>
          <w:spacing w:val="0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“</w:t>
      </w:r>
      <w:r w:rsidRPr="00CE6B42">
        <w:rPr>
          <w:b/>
          <w:spacing w:val="0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Making Good Decisions” </w:t>
      </w:r>
      <w:r w:rsidR="00207D6F" w:rsidRPr="00CE6B42">
        <w:rPr>
          <w:b/>
          <w:spacing w:val="0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is a Game Changer: </w:t>
      </w:r>
      <w:r w:rsidR="003E4E34" w:rsidRPr="00CE6B42">
        <w:rPr>
          <w:b/>
          <w:spacing w:val="0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Wh</w:t>
      </w:r>
      <w:r w:rsidR="00207D6F" w:rsidRPr="00CE6B42">
        <w:rPr>
          <w:b/>
          <w:spacing w:val="0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y is this a vital ingredient to your success at home, school, and in the community? </w:t>
      </w:r>
      <w:r w:rsidRPr="00CE6B42">
        <w:rPr>
          <w:b/>
          <w:spacing w:val="0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07D6F" w:rsidRPr="00CE6B42">
        <w:rPr>
          <w:b/>
          <w:spacing w:val="0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Provide examples of how </w:t>
      </w:r>
      <w:r w:rsidRPr="00CE6B42">
        <w:rPr>
          <w:b/>
          <w:spacing w:val="0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making good decisions</w:t>
      </w:r>
      <w:r w:rsidR="00207D6F" w:rsidRPr="00CE6B42">
        <w:rPr>
          <w:b/>
          <w:spacing w:val="0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E6B42">
        <w:rPr>
          <w:b/>
          <w:spacing w:val="0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allow you to</w:t>
      </w:r>
      <w:r w:rsidR="00207D6F" w:rsidRPr="00CE6B42">
        <w:rPr>
          <w:b/>
          <w:spacing w:val="0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achieve ultimate success as a game changer in all three areas.  </w:t>
      </w:r>
    </w:p>
    <w:p w14:paraId="481BFD5E" w14:textId="77777777" w:rsidR="003E4E34" w:rsidRPr="00641712" w:rsidRDefault="003E4E34" w:rsidP="003E4E34">
      <w:pPr>
        <w:rPr>
          <w:b/>
          <w:sz w:val="22"/>
          <w:szCs w:val="22"/>
        </w:rPr>
      </w:pPr>
      <w:r w:rsidRPr="00641712">
        <w:rPr>
          <w:b/>
          <w:sz w:val="22"/>
          <w:szCs w:val="22"/>
        </w:rPr>
        <w:t>Participant</w:t>
      </w:r>
      <w:r w:rsidR="00641712" w:rsidRPr="00641712">
        <w:rPr>
          <w:b/>
          <w:sz w:val="22"/>
          <w:szCs w:val="22"/>
        </w:rPr>
        <w:t>s</w:t>
      </w:r>
      <w:r w:rsidRPr="00641712">
        <w:rPr>
          <w:b/>
          <w:sz w:val="22"/>
          <w:szCs w:val="22"/>
        </w:rPr>
        <w:t xml:space="preserve">:  </w:t>
      </w:r>
    </w:p>
    <w:p w14:paraId="74D3D2D7" w14:textId="77777777" w:rsidR="003E4E34" w:rsidRPr="00641712" w:rsidRDefault="003E4E34" w:rsidP="003E4E34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641712">
        <w:rPr>
          <w:b/>
          <w:sz w:val="22"/>
          <w:szCs w:val="22"/>
        </w:rPr>
        <w:t xml:space="preserve">Please review the rubric </w:t>
      </w:r>
      <w:r w:rsidRPr="00641712">
        <w:rPr>
          <w:b/>
          <w:sz w:val="22"/>
          <w:szCs w:val="22"/>
          <w:u w:val="single"/>
        </w:rPr>
        <w:t>prior</w:t>
      </w:r>
      <w:r w:rsidRPr="00641712">
        <w:rPr>
          <w:b/>
          <w:sz w:val="22"/>
          <w:szCs w:val="22"/>
        </w:rPr>
        <w:t xml:space="preserve"> to finalizing and submitting your essay to ensure you fully address the characteristic criteria below.</w:t>
      </w:r>
    </w:p>
    <w:p w14:paraId="7D4C7E2F" w14:textId="77777777" w:rsidR="003E4E34" w:rsidRPr="00641712" w:rsidRDefault="003E4E34" w:rsidP="003E4E34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641712">
        <w:rPr>
          <w:b/>
          <w:sz w:val="22"/>
          <w:szCs w:val="22"/>
        </w:rPr>
        <w:t xml:space="preserve">A small panel will </w:t>
      </w:r>
      <w:r w:rsidR="00FD1B45">
        <w:rPr>
          <w:b/>
          <w:sz w:val="22"/>
          <w:szCs w:val="22"/>
        </w:rPr>
        <w:t xml:space="preserve">utilize the rubric to </w:t>
      </w:r>
      <w:r w:rsidRPr="00641712">
        <w:rPr>
          <w:b/>
          <w:sz w:val="22"/>
          <w:szCs w:val="22"/>
        </w:rPr>
        <w:t>review, evaluate, and score</w:t>
      </w:r>
      <w:r w:rsidR="00FD1B45">
        <w:rPr>
          <w:b/>
          <w:sz w:val="22"/>
          <w:szCs w:val="22"/>
        </w:rPr>
        <w:t>/rate</w:t>
      </w:r>
      <w:r w:rsidRPr="00641712">
        <w:rPr>
          <w:b/>
          <w:sz w:val="22"/>
          <w:szCs w:val="22"/>
        </w:rPr>
        <w:t xml:space="preserve"> your essay to determine how well you met the characteristic criteria.</w:t>
      </w:r>
    </w:p>
    <w:p w14:paraId="7A91C97B" w14:textId="77777777" w:rsidR="003E4E34" w:rsidRPr="00641712" w:rsidRDefault="003E4E34" w:rsidP="003E4E34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641712">
        <w:rPr>
          <w:b/>
          <w:sz w:val="22"/>
          <w:szCs w:val="22"/>
        </w:rPr>
        <w:t>Good luck and happy writing.</w:t>
      </w:r>
    </w:p>
    <w:p w14:paraId="45EB6FFD" w14:textId="77777777" w:rsidR="003E4E34" w:rsidRPr="003E4E34" w:rsidRDefault="003E4E34" w:rsidP="003E4E34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D4D3DD" w:themeColor="text2" w:themeTint="33"/>
          <w:left w:val="single" w:sz="4" w:space="0" w:color="D4D3DD" w:themeColor="text2" w:themeTint="33"/>
          <w:bottom w:val="single" w:sz="4" w:space="0" w:color="D4D3DD" w:themeColor="text2" w:themeTint="33"/>
          <w:right w:val="single" w:sz="4" w:space="0" w:color="D4D3DD" w:themeColor="text2" w:themeTint="33"/>
          <w:insideH w:val="single" w:sz="4" w:space="0" w:color="D4D3DD" w:themeColor="text2" w:themeTint="33"/>
          <w:insideV w:val="single" w:sz="4" w:space="0" w:color="D4D3DD" w:themeColor="text2" w:themeTint="3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oject-based learning rubric"/>
      </w:tblPr>
      <w:tblGrid>
        <w:gridCol w:w="2490"/>
        <w:gridCol w:w="2880"/>
        <w:gridCol w:w="2970"/>
        <w:gridCol w:w="3060"/>
        <w:gridCol w:w="2940"/>
      </w:tblGrid>
      <w:tr w:rsidR="00514B66" w14:paraId="54AB0AEB" w14:textId="77777777" w:rsidTr="00FD121A">
        <w:trPr>
          <w:cantSplit/>
          <w:trHeight w:val="710"/>
          <w:tblHeader/>
        </w:trPr>
        <w:tc>
          <w:tcPr>
            <w:tcW w:w="2490" w:type="dxa"/>
            <w:tcBorders>
              <w:top w:val="single" w:sz="24" w:space="0" w:color="373545" w:themeColor="text2"/>
              <w:left w:val="single" w:sz="24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</w:tcPr>
          <w:p w14:paraId="743423EF" w14:textId="77777777" w:rsidR="00514B66" w:rsidRDefault="00514B66" w:rsidP="00FD121A">
            <w:pPr>
              <w:pStyle w:val="Heading1"/>
              <w:keepNext w:val="0"/>
              <w:keepLines w:val="0"/>
              <w:spacing w:after="0"/>
              <w:jc w:val="left"/>
            </w:pPr>
          </w:p>
          <w:p w14:paraId="0F537EAA" w14:textId="77777777" w:rsidR="00FD121A" w:rsidRPr="00FD121A" w:rsidRDefault="00FD121A" w:rsidP="00FD121A">
            <w:pPr>
              <w:pStyle w:val="Heading1"/>
              <w:keepNext w:val="0"/>
              <w:keepLines w:val="0"/>
              <w:spacing w:after="0"/>
            </w:pPr>
            <w:r>
              <w:t>Characteristic/Criteria</w:t>
            </w:r>
          </w:p>
        </w:tc>
        <w:tc>
          <w:tcPr>
            <w:tcW w:w="2880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14:paraId="112EF689" w14:textId="77777777" w:rsidR="00514B66" w:rsidRDefault="004D05E9" w:rsidP="004D05E9">
            <w:pPr>
              <w:pStyle w:val="Heading1"/>
              <w:keepNext w:val="0"/>
              <w:keepLines w:val="0"/>
              <w:spacing w:after="0"/>
            </w:pPr>
            <w:r>
              <w:t>Excellent (Score 9-10)</w:t>
            </w:r>
          </w:p>
        </w:tc>
        <w:tc>
          <w:tcPr>
            <w:tcW w:w="2970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14:paraId="51B490C7" w14:textId="77777777" w:rsidR="00514B66" w:rsidRDefault="004D05E9">
            <w:pPr>
              <w:pStyle w:val="Heading1"/>
              <w:keepNext w:val="0"/>
              <w:keepLines w:val="0"/>
              <w:spacing w:after="0"/>
            </w:pPr>
            <w:r>
              <w:t>Good (Score 7-8)</w:t>
            </w:r>
          </w:p>
        </w:tc>
        <w:tc>
          <w:tcPr>
            <w:tcW w:w="3060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14:paraId="1723062D" w14:textId="77777777" w:rsidR="00514B66" w:rsidRDefault="004D05E9">
            <w:pPr>
              <w:pStyle w:val="Heading1"/>
              <w:keepNext w:val="0"/>
              <w:keepLines w:val="0"/>
              <w:spacing w:after="0"/>
            </w:pPr>
            <w:r>
              <w:t>Fair (Score 4-6)</w:t>
            </w:r>
          </w:p>
        </w:tc>
        <w:tc>
          <w:tcPr>
            <w:tcW w:w="2940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4" w:space="0" w:color="373545" w:themeColor="text2"/>
            </w:tcBorders>
            <w:shd w:val="clear" w:color="auto" w:fill="EEE6F3" w:themeFill="accent1" w:themeFillTint="33"/>
            <w:vAlign w:val="bottom"/>
          </w:tcPr>
          <w:p w14:paraId="35B0A4B2" w14:textId="77777777" w:rsidR="00514B66" w:rsidRDefault="004D05E9">
            <w:pPr>
              <w:pStyle w:val="Heading1"/>
              <w:keepNext w:val="0"/>
              <w:keepLines w:val="0"/>
              <w:spacing w:after="0"/>
            </w:pPr>
            <w:r>
              <w:t>Fair (Score 1-3)</w:t>
            </w:r>
          </w:p>
        </w:tc>
      </w:tr>
      <w:tr w:rsidR="00514B66" w14:paraId="063A4EB8" w14:textId="77777777" w:rsidTr="00FD121A">
        <w:trPr>
          <w:cantSplit/>
          <w:trHeight w:val="917"/>
        </w:trPr>
        <w:tc>
          <w:tcPr>
            <w:tcW w:w="2490" w:type="dxa"/>
            <w:tcBorders>
              <w:top w:val="single" w:sz="4" w:space="0" w:color="373545" w:themeColor="text2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  <w:vAlign w:val="center"/>
          </w:tcPr>
          <w:p w14:paraId="40CEB36F" w14:textId="77777777" w:rsidR="00514B66" w:rsidRDefault="004D05E9">
            <w:pPr>
              <w:pStyle w:val="Heading1"/>
              <w:keepNext w:val="0"/>
              <w:keepLines w:val="0"/>
              <w:spacing w:after="0"/>
            </w:pPr>
            <w:r>
              <w:t>Introduction</w:t>
            </w:r>
          </w:p>
        </w:tc>
        <w:tc>
          <w:tcPr>
            <w:tcW w:w="2880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14:paraId="54C68FE6" w14:textId="77777777" w:rsidR="00514B66" w:rsidRDefault="004D05E9" w:rsidP="004D05E9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  <w:r>
              <w:t>Introduction refers specifically to and directly addresses the theme</w:t>
            </w:r>
            <w:r w:rsidR="00FD121A">
              <w:t>.</w:t>
            </w:r>
          </w:p>
        </w:tc>
        <w:tc>
          <w:tcPr>
            <w:tcW w:w="2970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14:paraId="608B5DF1" w14:textId="77777777" w:rsidR="00514B66" w:rsidRDefault="004D05E9" w:rsidP="004D05E9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  <w:r>
              <w:t>Introduction refers to and addresses the theme</w:t>
            </w:r>
            <w:r w:rsidR="00FD121A">
              <w:t>.</w:t>
            </w:r>
          </w:p>
        </w:tc>
        <w:tc>
          <w:tcPr>
            <w:tcW w:w="3060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14:paraId="5D9FDC43" w14:textId="77777777" w:rsidR="00514B66" w:rsidRDefault="004D05E9" w:rsidP="004D05E9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  <w:r>
              <w:t>Introduction makes some reference to and attempts to address the theme</w:t>
            </w:r>
            <w:r w:rsidR="00FD121A">
              <w:t>.</w:t>
            </w:r>
          </w:p>
        </w:tc>
        <w:tc>
          <w:tcPr>
            <w:tcW w:w="2940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E6E6F3" w:themeFill="accent2" w:themeFillTint="33"/>
          </w:tcPr>
          <w:p w14:paraId="58D1DDE4" w14:textId="77777777" w:rsidR="00514B66" w:rsidRDefault="004D05E9" w:rsidP="004D05E9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  <w:r>
              <w:t>Introduction makes little reference to and poorly addresses the theme</w:t>
            </w:r>
            <w:r w:rsidR="00FD121A">
              <w:t>.</w:t>
            </w:r>
          </w:p>
        </w:tc>
      </w:tr>
      <w:tr w:rsidR="00514B66" w14:paraId="2E0BC65C" w14:textId="77777777" w:rsidTr="00FD121A">
        <w:trPr>
          <w:cantSplit/>
          <w:trHeight w:val="1134"/>
        </w:trPr>
        <w:tc>
          <w:tcPr>
            <w:tcW w:w="2490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  <w:vAlign w:val="center"/>
          </w:tcPr>
          <w:p w14:paraId="05EAA8FC" w14:textId="77777777" w:rsidR="00514B66" w:rsidRDefault="004D05E9">
            <w:pPr>
              <w:pStyle w:val="Heading1"/>
              <w:keepNext w:val="0"/>
              <w:keepLines w:val="0"/>
              <w:spacing w:after="0"/>
            </w:pPr>
            <w:r>
              <w:t>Body Paragraphs</w:t>
            </w:r>
          </w:p>
          <w:p w14:paraId="1661919C" w14:textId="77777777" w:rsidR="004D05E9" w:rsidRPr="004D05E9" w:rsidRDefault="004D05E9" w:rsidP="004D05E9">
            <w:pPr>
              <w:jc w:val="center"/>
            </w:pPr>
            <w:r>
              <w:t>(Topic Sentences addresses the idea of the paragraph, usually at the beginning)</w:t>
            </w:r>
          </w:p>
        </w:tc>
        <w:tc>
          <w:tcPr>
            <w:tcW w:w="288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14:paraId="381BBAC8" w14:textId="77777777" w:rsidR="00514B66" w:rsidRDefault="004D05E9" w:rsidP="004D05E9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  <w:r>
              <w:t>Body paragraphs contain clear topic sentences and are exceptional well-organized.</w:t>
            </w:r>
          </w:p>
        </w:tc>
        <w:tc>
          <w:tcPr>
            <w:tcW w:w="297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14:paraId="1AD94B79" w14:textId="77777777" w:rsidR="00514B66" w:rsidRDefault="009F61D5" w:rsidP="009F61D5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  <w:r>
              <w:t>Body paragraphs have topic sentences and are fairly organized</w:t>
            </w:r>
          </w:p>
        </w:tc>
        <w:tc>
          <w:tcPr>
            <w:tcW w:w="306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14:paraId="1D311901" w14:textId="77777777" w:rsidR="00514B66" w:rsidRDefault="009F61D5" w:rsidP="009F61D5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  <w:r>
              <w:t>Body paragraphs attempt to address the topic and are fairly organized</w:t>
            </w:r>
            <w:r w:rsidR="00FD121A">
              <w:t>.</w:t>
            </w:r>
          </w:p>
        </w:tc>
        <w:tc>
          <w:tcPr>
            <w:tcW w:w="294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DEE2EB" w:themeFill="accent3" w:themeFillTint="33"/>
          </w:tcPr>
          <w:p w14:paraId="7F99101B" w14:textId="77777777" w:rsidR="00514B66" w:rsidRDefault="009F61D5" w:rsidP="009F61D5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  <w:r>
              <w:t>Body paragraphs poorly address the topic and are not organized</w:t>
            </w:r>
            <w:r w:rsidR="00FD121A">
              <w:t>.</w:t>
            </w:r>
          </w:p>
        </w:tc>
      </w:tr>
      <w:tr w:rsidR="00514B66" w14:paraId="0311C064" w14:textId="77777777" w:rsidTr="00FD121A">
        <w:trPr>
          <w:cantSplit/>
          <w:trHeight w:val="1134"/>
        </w:trPr>
        <w:tc>
          <w:tcPr>
            <w:tcW w:w="2490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  <w:vAlign w:val="center"/>
          </w:tcPr>
          <w:p w14:paraId="14C5764A" w14:textId="77777777" w:rsidR="00514B66" w:rsidRDefault="009F61D5">
            <w:pPr>
              <w:pStyle w:val="Heading1"/>
              <w:keepNext w:val="0"/>
              <w:keepLines w:val="0"/>
              <w:spacing w:after="0"/>
            </w:pPr>
            <w:r>
              <w:t>Examples</w:t>
            </w:r>
          </w:p>
          <w:p w14:paraId="7657B791" w14:textId="77777777" w:rsidR="009F61D5" w:rsidRPr="009F61D5" w:rsidRDefault="009F61D5" w:rsidP="009F61D5">
            <w:pPr>
              <w:jc w:val="center"/>
            </w:pPr>
            <w:r>
              <w:t>(Supportive Information)</w:t>
            </w:r>
          </w:p>
        </w:tc>
        <w:tc>
          <w:tcPr>
            <w:tcW w:w="288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14:paraId="1E2A28D8" w14:textId="77777777" w:rsidR="00514B66" w:rsidRDefault="009F61D5" w:rsidP="009F61D5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  <w:r>
              <w:t>Examples are specific, sufficient, and significant; they are clearly explained and connected directly to the theme</w:t>
            </w:r>
            <w:r w:rsidR="00FD121A">
              <w:t>.</w:t>
            </w:r>
          </w:p>
        </w:tc>
        <w:tc>
          <w:tcPr>
            <w:tcW w:w="297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14:paraId="526DA0FD" w14:textId="77777777" w:rsidR="00514B66" w:rsidRDefault="009F61D5" w:rsidP="009F61D5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  <w:r w:rsidRPr="009F61D5">
              <w:t xml:space="preserve">Examples are specific, sufficient, and </w:t>
            </w:r>
            <w:r>
              <w:t>reasonably well-</w:t>
            </w:r>
            <w:r w:rsidRPr="009F61D5">
              <w:t xml:space="preserve">explained and </w:t>
            </w:r>
            <w:r>
              <w:t xml:space="preserve">support </w:t>
            </w:r>
            <w:r w:rsidRPr="009F61D5">
              <w:t>the theme</w:t>
            </w:r>
            <w:r w:rsidR="00FD121A">
              <w:t>.</w:t>
            </w:r>
          </w:p>
        </w:tc>
        <w:tc>
          <w:tcPr>
            <w:tcW w:w="306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14:paraId="52C5DE6E" w14:textId="77777777" w:rsidR="00514B66" w:rsidRDefault="009F61D5" w:rsidP="009F61D5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  <w:r w:rsidRPr="009F61D5">
              <w:t xml:space="preserve">Examples are </w:t>
            </w:r>
            <w:r>
              <w:t xml:space="preserve">fair and/or insufficient and provide some support to </w:t>
            </w:r>
            <w:r w:rsidRPr="009F61D5">
              <w:t>the theme</w:t>
            </w:r>
            <w:r w:rsidR="00FD121A">
              <w:t>.</w:t>
            </w:r>
          </w:p>
        </w:tc>
        <w:tc>
          <w:tcPr>
            <w:tcW w:w="294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E1EAEF" w:themeFill="accent4" w:themeFillTint="33"/>
          </w:tcPr>
          <w:p w14:paraId="0BF2F79C" w14:textId="77777777" w:rsidR="00514B66" w:rsidRDefault="009F61D5" w:rsidP="009F61D5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  <w:r w:rsidRPr="009F61D5">
              <w:t xml:space="preserve">Examples are </w:t>
            </w:r>
            <w:r>
              <w:t xml:space="preserve">unclear and insufficient and provide little support to </w:t>
            </w:r>
            <w:r w:rsidRPr="009F61D5">
              <w:t>the theme</w:t>
            </w:r>
            <w:r w:rsidR="00FD121A">
              <w:t>.</w:t>
            </w:r>
          </w:p>
        </w:tc>
      </w:tr>
      <w:tr w:rsidR="00514B66" w14:paraId="152972C8" w14:textId="77777777" w:rsidTr="00FD121A">
        <w:trPr>
          <w:cantSplit/>
          <w:trHeight w:val="1134"/>
        </w:trPr>
        <w:tc>
          <w:tcPr>
            <w:tcW w:w="2490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6E6" w:themeFill="accent6" w:themeFillTint="33"/>
            <w:vAlign w:val="center"/>
          </w:tcPr>
          <w:p w14:paraId="5B0E6FF4" w14:textId="77777777" w:rsidR="00514B66" w:rsidRDefault="009F61D5">
            <w:pPr>
              <w:pStyle w:val="Heading1"/>
              <w:keepNext w:val="0"/>
              <w:keepLines w:val="0"/>
              <w:spacing w:after="0"/>
            </w:pPr>
            <w:r>
              <w:t>Conclusion</w:t>
            </w:r>
          </w:p>
        </w:tc>
        <w:tc>
          <w:tcPr>
            <w:tcW w:w="288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6E6" w:themeFill="accent6" w:themeFillTint="33"/>
          </w:tcPr>
          <w:p w14:paraId="53E9C340" w14:textId="77777777" w:rsidR="00514B66" w:rsidRDefault="009F61D5" w:rsidP="009F61D5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  <w:r>
              <w:t>Conclusion clearly restates the them</w:t>
            </w:r>
            <w:r w:rsidR="00FD121A">
              <w:t>e</w:t>
            </w:r>
            <w:r>
              <w:t>, r</w:t>
            </w:r>
            <w:r w:rsidR="003E4E34">
              <w:t>e</w:t>
            </w:r>
            <w:r>
              <w:t>inforces the major points and makes a broader statement about the theme</w:t>
            </w:r>
            <w:r w:rsidR="00FD121A">
              <w:t>.</w:t>
            </w:r>
          </w:p>
        </w:tc>
        <w:tc>
          <w:tcPr>
            <w:tcW w:w="297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6E6" w:themeFill="accent6" w:themeFillTint="33"/>
          </w:tcPr>
          <w:p w14:paraId="49F45666" w14:textId="77777777" w:rsidR="00514B66" w:rsidRDefault="003E4E34" w:rsidP="003E4E34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  <w:r>
              <w:t>Concl</w:t>
            </w:r>
            <w:r w:rsidR="00FD121A">
              <w:t>usion sums up the writer’s points/theme</w:t>
            </w:r>
            <w:r>
              <w:t xml:space="preserve"> and reinforces it well</w:t>
            </w:r>
            <w:r w:rsidR="00FD121A">
              <w:t>.</w:t>
            </w:r>
            <w:r>
              <w:t xml:space="preserve"> </w:t>
            </w:r>
          </w:p>
        </w:tc>
        <w:tc>
          <w:tcPr>
            <w:tcW w:w="306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6E6" w:themeFill="accent6" w:themeFillTint="33"/>
          </w:tcPr>
          <w:p w14:paraId="3DA37354" w14:textId="77777777" w:rsidR="00514B66" w:rsidRDefault="003E4E34" w:rsidP="00FD121A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  <w:r>
              <w:t xml:space="preserve">Conclusion does not fully </w:t>
            </w:r>
            <w:r w:rsidR="00711301">
              <w:t>sum</w:t>
            </w:r>
            <w:r w:rsidR="00FD121A">
              <w:t xml:space="preserve"> up or</w:t>
            </w:r>
            <w:r>
              <w:t xml:space="preserve"> reinforce the writer</w:t>
            </w:r>
            <w:r w:rsidR="00FD121A">
              <w:t>’</w:t>
            </w:r>
            <w:r>
              <w:t>s point</w:t>
            </w:r>
            <w:r w:rsidR="00FD121A">
              <w:t>s/theme.</w:t>
            </w:r>
          </w:p>
        </w:tc>
        <w:tc>
          <w:tcPr>
            <w:tcW w:w="294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E1E6E6" w:themeFill="accent6" w:themeFillTint="33"/>
          </w:tcPr>
          <w:p w14:paraId="428C230D" w14:textId="77777777" w:rsidR="00514B66" w:rsidRDefault="003E4E34" w:rsidP="00B51001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  <w:r>
              <w:t xml:space="preserve">Conclusion </w:t>
            </w:r>
            <w:r w:rsidRPr="00711301">
              <w:t>poorly</w:t>
            </w:r>
            <w:r>
              <w:t xml:space="preserve"> sums up the writer</w:t>
            </w:r>
            <w:r w:rsidR="00711301">
              <w:t>’</w:t>
            </w:r>
            <w:r>
              <w:t>s points</w:t>
            </w:r>
            <w:r w:rsidR="00711301">
              <w:t>/theme</w:t>
            </w:r>
            <w:r>
              <w:t xml:space="preserve"> </w:t>
            </w:r>
            <w:r w:rsidR="00B51001">
              <w:t xml:space="preserve">with little </w:t>
            </w:r>
            <w:r>
              <w:t>reinforce</w:t>
            </w:r>
            <w:r w:rsidR="00B51001">
              <w:t>ment</w:t>
            </w:r>
            <w:r w:rsidR="00711301">
              <w:t>.</w:t>
            </w:r>
          </w:p>
        </w:tc>
      </w:tr>
      <w:tr w:rsidR="00B51001" w14:paraId="16DAF0D1" w14:textId="77777777" w:rsidTr="00FD121A">
        <w:trPr>
          <w:cantSplit/>
          <w:trHeight w:val="1134"/>
        </w:trPr>
        <w:tc>
          <w:tcPr>
            <w:tcW w:w="2490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6E6" w:themeFill="accent6" w:themeFillTint="33"/>
            <w:vAlign w:val="center"/>
          </w:tcPr>
          <w:p w14:paraId="722519F3" w14:textId="77777777" w:rsidR="00B51001" w:rsidRDefault="00B51001">
            <w:pPr>
              <w:pStyle w:val="Heading1"/>
              <w:keepNext w:val="0"/>
              <w:keepLines w:val="0"/>
              <w:spacing w:after="0"/>
            </w:pPr>
            <w:r>
              <w:t>Conventions</w:t>
            </w:r>
          </w:p>
          <w:p w14:paraId="1461816E" w14:textId="77777777" w:rsidR="00B51001" w:rsidRPr="00B51001" w:rsidRDefault="00B51001" w:rsidP="00B51001">
            <w:r>
              <w:t>(Spelling, Grammar, Punctuation, and word count)</w:t>
            </w:r>
          </w:p>
        </w:tc>
        <w:tc>
          <w:tcPr>
            <w:tcW w:w="288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6E6" w:themeFill="accent6" w:themeFillTint="33"/>
          </w:tcPr>
          <w:p w14:paraId="7BAF2011" w14:textId="77777777" w:rsidR="00B51001" w:rsidRDefault="00B51001" w:rsidP="00B51001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  <w:r>
              <w:t xml:space="preserve">Spelling, grammar, and punctuation are accurate and nearly perfect, and word count is </w:t>
            </w:r>
            <w:r w:rsidRPr="00711301">
              <w:rPr>
                <w:b/>
                <w:u w:val="single"/>
              </w:rPr>
              <w:t>300 or more</w:t>
            </w:r>
            <w:r w:rsidR="00711301" w:rsidRPr="00711301">
              <w:rPr>
                <w:b/>
                <w:u w:val="single"/>
              </w:rPr>
              <w:t>.</w:t>
            </w:r>
          </w:p>
        </w:tc>
        <w:tc>
          <w:tcPr>
            <w:tcW w:w="297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6E6" w:themeFill="accent6" w:themeFillTint="33"/>
          </w:tcPr>
          <w:p w14:paraId="086E147B" w14:textId="77777777" w:rsidR="00B51001" w:rsidRDefault="00B51001" w:rsidP="00B51001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  <w:r>
              <w:t xml:space="preserve">Spelling, grammar, and punctuation are mostly accurate with few errors, and word count is </w:t>
            </w:r>
            <w:r w:rsidRPr="00711301">
              <w:rPr>
                <w:b/>
                <w:u w:val="single"/>
              </w:rPr>
              <w:t xml:space="preserve">less than 300 but more </w:t>
            </w:r>
            <w:r w:rsidR="00711301" w:rsidRPr="00711301">
              <w:rPr>
                <w:b/>
                <w:u w:val="single"/>
              </w:rPr>
              <w:t xml:space="preserve">than </w:t>
            </w:r>
            <w:r w:rsidRPr="00711301">
              <w:rPr>
                <w:b/>
                <w:u w:val="single"/>
              </w:rPr>
              <w:t>250</w:t>
            </w:r>
            <w:r w:rsidR="00711301">
              <w:rPr>
                <w:b/>
              </w:rPr>
              <w:t>.</w:t>
            </w:r>
          </w:p>
        </w:tc>
        <w:tc>
          <w:tcPr>
            <w:tcW w:w="306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6E6" w:themeFill="accent6" w:themeFillTint="33"/>
          </w:tcPr>
          <w:p w14:paraId="0214602B" w14:textId="77777777" w:rsidR="00B51001" w:rsidRDefault="00B51001" w:rsidP="00B51001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  <w:r>
              <w:t xml:space="preserve">Spelling, grammar, and punctuation are fair with some obvious errors, and word count is </w:t>
            </w:r>
            <w:r w:rsidRPr="00711301">
              <w:rPr>
                <w:b/>
                <w:u w:val="single"/>
              </w:rPr>
              <w:t>less than 250 but more 200</w:t>
            </w:r>
            <w:r w:rsidR="00711301">
              <w:rPr>
                <w:b/>
                <w:u w:val="single"/>
              </w:rPr>
              <w:t>.</w:t>
            </w:r>
          </w:p>
        </w:tc>
        <w:tc>
          <w:tcPr>
            <w:tcW w:w="294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E1E6E6" w:themeFill="accent6" w:themeFillTint="33"/>
          </w:tcPr>
          <w:p w14:paraId="62BA0EE9" w14:textId="77777777" w:rsidR="00B51001" w:rsidRDefault="00B51001" w:rsidP="00B51001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  <w:r>
              <w:t xml:space="preserve">Spelling, grammar, and punctuation are poor with frequent errors, and word count is </w:t>
            </w:r>
            <w:r w:rsidRPr="00711301">
              <w:rPr>
                <w:b/>
                <w:u w:val="single"/>
              </w:rPr>
              <w:t>less than 200</w:t>
            </w:r>
            <w:r w:rsidR="00711301">
              <w:rPr>
                <w:b/>
                <w:u w:val="single"/>
              </w:rPr>
              <w:t>.</w:t>
            </w:r>
          </w:p>
        </w:tc>
      </w:tr>
      <w:tr w:rsidR="00B51001" w14:paraId="23ED08AA" w14:textId="77777777" w:rsidTr="00FD121A">
        <w:trPr>
          <w:cantSplit/>
          <w:trHeight w:val="1134"/>
        </w:trPr>
        <w:tc>
          <w:tcPr>
            <w:tcW w:w="2490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4" w:space="0" w:color="auto"/>
              <w:right w:val="single" w:sz="2" w:space="0" w:color="373545" w:themeColor="text2"/>
            </w:tcBorders>
            <w:shd w:val="clear" w:color="auto" w:fill="E1E6E6" w:themeFill="accent6" w:themeFillTint="33"/>
            <w:vAlign w:val="center"/>
          </w:tcPr>
          <w:p w14:paraId="6855492E" w14:textId="77777777" w:rsidR="00B51001" w:rsidRDefault="00B51001">
            <w:pPr>
              <w:pStyle w:val="Heading1"/>
              <w:keepNext w:val="0"/>
              <w:keepLines w:val="0"/>
              <w:spacing w:after="0"/>
            </w:pPr>
            <w:r>
              <w:t>Word Choice</w:t>
            </w:r>
            <w:r w:rsidR="00641712">
              <w:t>/Language</w:t>
            </w:r>
          </w:p>
        </w:tc>
        <w:tc>
          <w:tcPr>
            <w:tcW w:w="288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" w:space="0" w:color="auto"/>
              <w:right w:val="single" w:sz="2" w:space="0" w:color="373545" w:themeColor="text2"/>
            </w:tcBorders>
            <w:shd w:val="clear" w:color="auto" w:fill="E1E6E6" w:themeFill="accent6" w:themeFillTint="33"/>
          </w:tcPr>
          <w:p w14:paraId="2AE55FF3" w14:textId="77777777" w:rsidR="00B51001" w:rsidRDefault="00B51001" w:rsidP="00B51001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  <w:r>
              <w:t>Language is precise and well-chosen; sentences are rich and varied</w:t>
            </w:r>
          </w:p>
        </w:tc>
        <w:tc>
          <w:tcPr>
            <w:tcW w:w="297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" w:space="0" w:color="auto"/>
              <w:right w:val="single" w:sz="2" w:space="0" w:color="373545" w:themeColor="text2"/>
            </w:tcBorders>
            <w:shd w:val="clear" w:color="auto" w:fill="E1E6E6" w:themeFill="accent6" w:themeFillTint="33"/>
          </w:tcPr>
          <w:p w14:paraId="3C9EB8E1" w14:textId="77777777" w:rsidR="00B51001" w:rsidRDefault="00641712" w:rsidP="00641712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  <w:r>
              <w:t>Language is well-chosen; sentences are varied</w:t>
            </w:r>
          </w:p>
        </w:tc>
        <w:tc>
          <w:tcPr>
            <w:tcW w:w="306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" w:space="0" w:color="auto"/>
              <w:right w:val="single" w:sz="2" w:space="0" w:color="373545" w:themeColor="text2"/>
            </w:tcBorders>
            <w:shd w:val="clear" w:color="auto" w:fill="E1E6E6" w:themeFill="accent6" w:themeFillTint="33"/>
          </w:tcPr>
          <w:p w14:paraId="30277425" w14:textId="77777777" w:rsidR="00B51001" w:rsidRDefault="00641712" w:rsidP="00641712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  <w:r>
              <w:t>Language is fair; some sentence variety</w:t>
            </w:r>
          </w:p>
        </w:tc>
        <w:tc>
          <w:tcPr>
            <w:tcW w:w="294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" w:space="0" w:color="auto"/>
              <w:right w:val="single" w:sz="24" w:space="0" w:color="373545" w:themeColor="text2"/>
            </w:tcBorders>
            <w:shd w:val="clear" w:color="auto" w:fill="E1E6E6" w:themeFill="accent6" w:themeFillTint="33"/>
          </w:tcPr>
          <w:p w14:paraId="749F7233" w14:textId="77777777" w:rsidR="00B51001" w:rsidRDefault="00641712" w:rsidP="00641712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  <w:r>
              <w:t xml:space="preserve">Language is </w:t>
            </w:r>
            <w:proofErr w:type="gramStart"/>
            <w:r>
              <w:t>poor;  sentence</w:t>
            </w:r>
            <w:proofErr w:type="gramEnd"/>
            <w:r>
              <w:t xml:space="preserve"> variety</w:t>
            </w:r>
          </w:p>
        </w:tc>
      </w:tr>
    </w:tbl>
    <w:p w14:paraId="5772183B" w14:textId="77777777" w:rsidR="00514B66" w:rsidRDefault="00514B66" w:rsidP="00CE6B42"/>
    <w:sectPr w:rsidR="00514B66"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38A3F" w14:textId="77777777" w:rsidR="00D74582" w:rsidRDefault="00D74582">
      <w:pPr>
        <w:spacing w:before="0" w:after="0"/>
      </w:pPr>
      <w:r>
        <w:separator/>
      </w:r>
    </w:p>
  </w:endnote>
  <w:endnote w:type="continuationSeparator" w:id="0">
    <w:p w14:paraId="147A4FA5" w14:textId="77777777" w:rsidR="00D74582" w:rsidRDefault="00D745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CAB74" w14:textId="77777777" w:rsidR="00D74582" w:rsidRDefault="00D74582">
      <w:pPr>
        <w:spacing w:before="0" w:after="0"/>
      </w:pPr>
      <w:r>
        <w:separator/>
      </w:r>
    </w:p>
  </w:footnote>
  <w:footnote w:type="continuationSeparator" w:id="0">
    <w:p w14:paraId="2ED4FFA3" w14:textId="77777777" w:rsidR="00D74582" w:rsidRDefault="00D7458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3D16EE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AEF432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F642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4954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1B8412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3E90CEB"/>
    <w:multiLevelType w:val="hybridMultilevel"/>
    <w:tmpl w:val="8DBCDC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4F5A75"/>
    <w:multiLevelType w:val="hybridMultilevel"/>
    <w:tmpl w:val="B646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E9"/>
    <w:rsid w:val="00061D88"/>
    <w:rsid w:val="00065D73"/>
    <w:rsid w:val="001572BC"/>
    <w:rsid w:val="00207D6F"/>
    <w:rsid w:val="003A2F97"/>
    <w:rsid w:val="003E4E34"/>
    <w:rsid w:val="004D05E9"/>
    <w:rsid w:val="00514B66"/>
    <w:rsid w:val="00633363"/>
    <w:rsid w:val="00641712"/>
    <w:rsid w:val="006B259B"/>
    <w:rsid w:val="00711301"/>
    <w:rsid w:val="007610F7"/>
    <w:rsid w:val="00781A8C"/>
    <w:rsid w:val="0096640D"/>
    <w:rsid w:val="009A6473"/>
    <w:rsid w:val="009F61D5"/>
    <w:rsid w:val="00A73398"/>
    <w:rsid w:val="00AA2A31"/>
    <w:rsid w:val="00AC13E7"/>
    <w:rsid w:val="00B05BE6"/>
    <w:rsid w:val="00B51001"/>
    <w:rsid w:val="00B81012"/>
    <w:rsid w:val="00BC0F79"/>
    <w:rsid w:val="00C6640B"/>
    <w:rsid w:val="00CE6B42"/>
    <w:rsid w:val="00D74582"/>
    <w:rsid w:val="00E51095"/>
    <w:rsid w:val="00F321B1"/>
    <w:rsid w:val="00FD121A"/>
    <w:rsid w:val="00FD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07BBF"/>
  <w15:chartTrackingRefBased/>
  <w15:docId w15:val="{72BEC41D-F576-4729-8BF5-F9D1CBBD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before="60" w:after="6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qFormat/>
    <w:pPr>
      <w:keepNext/>
      <w:keepLines/>
      <w:spacing w:before="100" w:after="100"/>
      <w:jc w:val="center"/>
      <w:outlineLvl w:val="0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" w:after="1"/>
      <w:ind w:left="72" w:right="72"/>
      <w:jc w:val="center"/>
      <w:outlineLvl w:val="1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/>
      <w:ind w:left="288" w:right="72" w:hanging="216"/>
    </w:pPr>
  </w:style>
  <w:style w:type="paragraph" w:styleId="Title">
    <w:name w:val="Title"/>
    <w:basedOn w:val="Normal"/>
    <w:next w:val="Normal"/>
    <w:qFormat/>
    <w:pPr>
      <w:keepNext/>
      <w:keepLines/>
      <w:spacing w:before="0" w:after="120" w:line="216" w:lineRule="auto"/>
      <w:contextualSpacing/>
    </w:pPr>
    <w:rPr>
      <w:rFonts w:asciiTheme="majorHAnsi" w:eastAsiaTheme="majorEastAsia" w:hAnsiTheme="majorHAnsi" w:cstheme="majorBidi"/>
      <w:color w:val="373545" w:themeColor="text2"/>
      <w:spacing w:val="-1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3E4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40D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XC9\Application%20Data\Microsoft\Templates\Project-based%20learning%20rubric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5B69B-8265-4A5E-93E5-F46165E31A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642C61-23F9-1A40-8994-B99DB50D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C:\Users\CXC9\Application Data\Microsoft\Templates\Project-based learning rubric.dotx</Template>
  <TotalTime>0</TotalTime>
  <Pages>2</Pages>
  <Words>428</Words>
  <Characters>2442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Corley, Cherrie</dc:creator>
  <cp:keywords/>
  <cp:lastModifiedBy>y7ay5a</cp:lastModifiedBy>
  <cp:revision>2</cp:revision>
  <cp:lastPrinted>2016-03-11T15:29:00Z</cp:lastPrinted>
  <dcterms:created xsi:type="dcterms:W3CDTF">2019-11-26T23:58:00Z</dcterms:created>
  <dcterms:modified xsi:type="dcterms:W3CDTF">2019-11-26T23:58:00Z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TC034630869991</vt:lpwstr>
  </property>
</Properties>
</file>